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B242" w14:textId="77777777" w:rsidR="00EF5AC0" w:rsidRPr="003927BC" w:rsidRDefault="00A966B5" w:rsidP="00A966B5">
      <w:pPr>
        <w:pStyle w:val="Tytu"/>
        <w:tabs>
          <w:tab w:val="left" w:pos="7295"/>
        </w:tabs>
        <w:jc w:val="both"/>
        <w:rPr>
          <w:rStyle w:val="Pogrubienie"/>
        </w:rPr>
      </w:pPr>
      <w:r w:rsidRPr="003927BC">
        <w:rPr>
          <w:rStyle w:val="Pogrubienie"/>
        </w:rPr>
        <w:tab/>
      </w:r>
    </w:p>
    <w:p w14:paraId="7CAD69E9" w14:textId="77777777" w:rsidR="00756F1A" w:rsidRPr="00C04DF3" w:rsidRDefault="00756F1A" w:rsidP="00756F1A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23C50AFB" w14:textId="77777777" w:rsidR="00756F1A" w:rsidRPr="00C04DF3" w:rsidRDefault="00756F1A" w:rsidP="00756F1A">
      <w:pPr>
        <w:spacing w:after="240"/>
        <w:jc w:val="both"/>
        <w:rPr>
          <w:rFonts w:ascii="Calibri" w:hAnsi="Calibri"/>
          <w:b/>
          <w:bCs/>
          <w:sz w:val="24"/>
          <w:szCs w:val="24"/>
        </w:rPr>
      </w:pPr>
      <w:r w:rsidRPr="00C04DF3">
        <w:rPr>
          <w:rFonts w:ascii="Calibri" w:hAnsi="Calibri"/>
          <w:b/>
          <w:bCs/>
          <w:sz w:val="24"/>
          <w:szCs w:val="24"/>
        </w:rPr>
        <w:t>NAZWA WYKONAWCY</w:t>
      </w:r>
      <w:r w:rsidR="00A966B5" w:rsidRPr="00C04DF3">
        <w:rPr>
          <w:rFonts w:ascii="Calibri" w:hAnsi="Calibri"/>
          <w:b/>
          <w:bCs/>
          <w:sz w:val="24"/>
          <w:szCs w:val="24"/>
        </w:rPr>
        <w:t>: ................</w:t>
      </w:r>
      <w:r w:rsidRPr="00C04DF3">
        <w:rPr>
          <w:rFonts w:ascii="Calibri" w:hAnsi="Calibri"/>
          <w:b/>
          <w:bCs/>
          <w:sz w:val="24"/>
          <w:szCs w:val="24"/>
        </w:rPr>
        <w:t>.......................................</w:t>
      </w:r>
      <w:bookmarkStart w:id="0" w:name="_GoBack"/>
      <w:bookmarkEnd w:id="0"/>
      <w:r w:rsidRPr="00C04DF3">
        <w:rPr>
          <w:rFonts w:ascii="Calibri" w:hAnsi="Calibri"/>
          <w:b/>
          <w:bCs/>
          <w:sz w:val="24"/>
          <w:szCs w:val="24"/>
        </w:rPr>
        <w:t>...............................................</w:t>
      </w:r>
    </w:p>
    <w:p w14:paraId="5942F20F" w14:textId="77777777" w:rsidR="00756F1A" w:rsidRPr="00C04DF3" w:rsidRDefault="00756F1A" w:rsidP="003732BC">
      <w:pPr>
        <w:spacing w:after="240"/>
        <w:jc w:val="both"/>
        <w:rPr>
          <w:rFonts w:ascii="Calibri" w:hAnsi="Calibri"/>
          <w:b/>
          <w:bCs/>
          <w:sz w:val="24"/>
          <w:szCs w:val="24"/>
        </w:rPr>
      </w:pPr>
      <w:r w:rsidRPr="00C04DF3">
        <w:rPr>
          <w:rFonts w:ascii="Calibri" w:hAnsi="Calibri"/>
          <w:b/>
          <w:bCs/>
          <w:sz w:val="24"/>
          <w:szCs w:val="24"/>
        </w:rPr>
        <w:t>ADRES WYKONAWCY: .......................................</w:t>
      </w:r>
      <w:r w:rsidR="00A966B5" w:rsidRPr="00C04DF3">
        <w:rPr>
          <w:rFonts w:ascii="Calibri" w:hAnsi="Calibri"/>
          <w:b/>
          <w:bCs/>
          <w:sz w:val="24"/>
          <w:szCs w:val="24"/>
        </w:rPr>
        <w:t>........</w:t>
      </w:r>
      <w:r w:rsidRPr="00C04DF3">
        <w:rPr>
          <w:rFonts w:ascii="Calibri" w:hAnsi="Calibri"/>
          <w:b/>
          <w:bCs/>
          <w:sz w:val="24"/>
          <w:szCs w:val="24"/>
        </w:rPr>
        <w:t>.........................................................</w:t>
      </w:r>
    </w:p>
    <w:tbl>
      <w:tblPr>
        <w:tblW w:w="946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76"/>
        <w:gridCol w:w="1289"/>
        <w:gridCol w:w="1715"/>
        <w:gridCol w:w="1356"/>
        <w:gridCol w:w="2756"/>
        <w:gridCol w:w="1777"/>
      </w:tblGrid>
      <w:tr w:rsidR="00A966B5" w:rsidRPr="00C04DF3" w14:paraId="68F3AC40" w14:textId="77777777" w:rsidTr="001230FE">
        <w:trPr>
          <w:trHeight w:val="1054"/>
          <w:jc w:val="center"/>
        </w:trPr>
        <w:tc>
          <w:tcPr>
            <w:tcW w:w="5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84D1019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130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F897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Data wykonania usługi</w:t>
            </w:r>
            <w:r w:rsidR="0073338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3389" w:rsidRPr="00733389">
              <w:rPr>
                <w:rFonts w:ascii="Calibri" w:hAnsi="Calibri"/>
                <w:b/>
                <w:sz w:val="22"/>
                <w:szCs w:val="22"/>
              </w:rPr>
              <w:t>DD-MM-RRRR</w:t>
            </w:r>
          </w:p>
        </w:tc>
        <w:tc>
          <w:tcPr>
            <w:tcW w:w="14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F87F5B" w14:textId="77777777" w:rsidR="00A966B5" w:rsidRPr="00C04DF3" w:rsidRDefault="00A966B5" w:rsidP="007333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 xml:space="preserve">Ilość </w:t>
            </w:r>
            <w:r w:rsidR="00733389">
              <w:rPr>
                <w:rFonts w:ascii="Calibri" w:hAnsi="Calibri"/>
                <w:sz w:val="22"/>
                <w:szCs w:val="22"/>
              </w:rPr>
              <w:t>regenerowanych</w:t>
            </w:r>
            <w:r w:rsidR="00733389" w:rsidRPr="00C04D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230FE" w:rsidRPr="0004531D">
              <w:rPr>
                <w:rFonts w:ascii="Calibri" w:hAnsi="Calibri" w:cs="Calibri"/>
                <w:iCs/>
                <w:sz w:val="22"/>
                <w:szCs w:val="22"/>
              </w:rPr>
              <w:t xml:space="preserve">zacisków hamulcowych </w:t>
            </w:r>
            <w:r w:rsidRPr="00C04DF3">
              <w:rPr>
                <w:rFonts w:ascii="Calibri" w:hAnsi="Calibri"/>
                <w:sz w:val="22"/>
                <w:szCs w:val="22"/>
              </w:rPr>
              <w:t>(szt.)</w:t>
            </w:r>
          </w:p>
        </w:tc>
        <w:tc>
          <w:tcPr>
            <w:tcW w:w="13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C3A8E97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Wartość usługi</w:t>
            </w:r>
          </w:p>
        </w:tc>
        <w:tc>
          <w:tcPr>
            <w:tcW w:w="2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7D0A1A" w14:textId="6AE7101F" w:rsidR="00A966B5" w:rsidRPr="006A4767" w:rsidRDefault="009D636F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Typ Pojazdu</w:t>
            </w:r>
          </w:p>
        </w:tc>
        <w:tc>
          <w:tcPr>
            <w:tcW w:w="1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F959B8" w14:textId="77777777" w:rsidR="00A966B5" w:rsidRPr="00C04DF3" w:rsidRDefault="00BC283B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adres Odbiorcy</w:t>
            </w:r>
            <w:r w:rsidR="00733389">
              <w:rPr>
                <w:rFonts w:ascii="Calibri" w:hAnsi="Calibri"/>
                <w:sz w:val="22"/>
                <w:szCs w:val="22"/>
              </w:rPr>
              <w:t xml:space="preserve"> regenerowanych zacisków hamulcowych</w:t>
            </w:r>
          </w:p>
        </w:tc>
      </w:tr>
      <w:tr w:rsidR="00A966B5" w:rsidRPr="00C04DF3" w14:paraId="68A5EA22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240D3B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30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1C858B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3C220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F23C2F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FBC897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4B29E3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92CBEC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66B5" w:rsidRPr="00C04DF3" w14:paraId="0054DC70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140C8B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32037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BAE2D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9C1A74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AFCCA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49F2F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FAA33B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66B5" w:rsidRPr="00C04DF3" w14:paraId="451E426D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996B89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BF3F1C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DE5035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BD14B7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D0859A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A2259C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89A22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66B5" w:rsidRPr="00C04DF3" w14:paraId="22BB045E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E7396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91C3D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11E085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DF45FB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8C64BB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013CC3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84F515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66B5" w:rsidRPr="00C04DF3" w14:paraId="7B084049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A3468A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D60568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A9A4890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DE97BA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F8520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2EC32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3C369F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66B5" w:rsidRPr="00C04DF3" w14:paraId="662123B2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7182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86255F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5496DC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C5EC0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3BA3A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01DE1D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B2CAF7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66B5" w:rsidRPr="00C04DF3" w14:paraId="26C1DA16" w14:textId="77777777" w:rsidTr="001230FE">
        <w:trPr>
          <w:trHeight w:val="520"/>
          <w:jc w:val="center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6345D3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04DF3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7A6CA6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2A6CA3C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A946E7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11BCFF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C5B81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F27AC" w14:textId="77777777" w:rsidR="00A966B5" w:rsidRPr="00C04DF3" w:rsidRDefault="00A966B5" w:rsidP="00A966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D84758" w14:textId="77777777" w:rsidR="00756F1A" w:rsidRPr="00C04DF3" w:rsidRDefault="00756F1A" w:rsidP="00756F1A">
      <w:pPr>
        <w:tabs>
          <w:tab w:val="num" w:pos="426"/>
          <w:tab w:val="left" w:pos="480"/>
        </w:tabs>
        <w:autoSpaceDE/>
        <w:autoSpaceDN/>
        <w:jc w:val="both"/>
        <w:rPr>
          <w:rFonts w:ascii="Calibri" w:hAnsi="Calibri"/>
          <w:b/>
          <w:sz w:val="22"/>
          <w:szCs w:val="22"/>
        </w:rPr>
      </w:pPr>
    </w:p>
    <w:p w14:paraId="0535F482" w14:textId="7F39E35D" w:rsidR="001230FE" w:rsidRDefault="00756F1A" w:rsidP="001230FE">
      <w:pPr>
        <w:tabs>
          <w:tab w:val="num" w:pos="426"/>
          <w:tab w:val="left" w:pos="480"/>
        </w:tabs>
        <w:autoSpaceDE/>
        <w:autoSpaceDN/>
        <w:jc w:val="both"/>
        <w:rPr>
          <w:rFonts w:ascii="Calibri" w:hAnsi="Calibri"/>
          <w:iCs/>
          <w:sz w:val="22"/>
          <w:szCs w:val="22"/>
        </w:rPr>
      </w:pPr>
      <w:r w:rsidRPr="00C04DF3">
        <w:rPr>
          <w:rFonts w:ascii="Calibri" w:hAnsi="Calibri"/>
          <w:b/>
          <w:sz w:val="22"/>
          <w:szCs w:val="22"/>
        </w:rPr>
        <w:t>Wykaz</w:t>
      </w:r>
      <w:r w:rsidRPr="00C04DF3">
        <w:rPr>
          <w:rFonts w:ascii="Calibri" w:hAnsi="Calibri"/>
          <w:b/>
          <w:bCs/>
          <w:sz w:val="22"/>
          <w:szCs w:val="22"/>
        </w:rPr>
        <w:t xml:space="preserve"> usług </w:t>
      </w:r>
      <w:r w:rsidRPr="00C04DF3">
        <w:rPr>
          <w:rFonts w:ascii="Calibri" w:hAnsi="Calibri"/>
          <w:sz w:val="22"/>
          <w:szCs w:val="22"/>
        </w:rPr>
        <w:t xml:space="preserve">wykonanych w okresie ostatnich trzech lat przed dniem składania ofert, a jeżeli okres prowadzenia działalności jest krótszy – w tym okresie, </w:t>
      </w:r>
      <w:r w:rsidR="001262F4">
        <w:rPr>
          <w:rFonts w:ascii="Calibri" w:hAnsi="Calibri"/>
          <w:iCs/>
          <w:sz w:val="22"/>
          <w:szCs w:val="22"/>
        </w:rPr>
        <w:t>regeneracji</w:t>
      </w:r>
      <w:r w:rsidR="001262F4" w:rsidRPr="001230FE">
        <w:rPr>
          <w:rFonts w:ascii="Calibri" w:hAnsi="Calibri"/>
          <w:iCs/>
          <w:sz w:val="22"/>
          <w:szCs w:val="22"/>
        </w:rPr>
        <w:t xml:space="preserve"> </w:t>
      </w:r>
      <w:r w:rsidR="00E14471">
        <w:rPr>
          <w:rFonts w:ascii="Calibri" w:hAnsi="Calibri"/>
          <w:iCs/>
          <w:sz w:val="22"/>
          <w:szCs w:val="22"/>
        </w:rPr>
        <w:t>zacisków hamulcowych</w:t>
      </w:r>
      <w:r w:rsidR="001262F4" w:rsidRPr="001262F4">
        <w:rPr>
          <w:rFonts w:ascii="Calibri" w:hAnsi="Calibri"/>
          <w:iCs/>
          <w:sz w:val="22"/>
          <w:szCs w:val="22"/>
        </w:rPr>
        <w:t xml:space="preserve"> </w:t>
      </w:r>
      <w:r w:rsidR="001262F4" w:rsidRPr="00F51334">
        <w:rPr>
          <w:rFonts w:ascii="Calibri" w:hAnsi="Calibri"/>
          <w:iCs/>
          <w:sz w:val="22"/>
          <w:szCs w:val="22"/>
        </w:rPr>
        <w:t>do autobusów  transportu publicznego i pojazdów ciężarowych pow. 3,5 t</w:t>
      </w:r>
      <w:r w:rsidR="00F51334" w:rsidRPr="00F51334">
        <w:rPr>
          <w:rFonts w:ascii="Calibri" w:hAnsi="Calibri"/>
          <w:iCs/>
          <w:sz w:val="22"/>
          <w:szCs w:val="22"/>
        </w:rPr>
        <w:t xml:space="preserve"> </w:t>
      </w:r>
      <w:r w:rsidR="001230FE" w:rsidRPr="001230FE">
        <w:rPr>
          <w:rFonts w:ascii="Calibri" w:hAnsi="Calibri"/>
          <w:iCs/>
          <w:sz w:val="22"/>
          <w:szCs w:val="22"/>
        </w:rPr>
        <w:t xml:space="preserve">o łącznej wartości minimum </w:t>
      </w:r>
      <w:r w:rsidR="00D80DC9">
        <w:rPr>
          <w:rFonts w:ascii="Calibri" w:hAnsi="Calibri"/>
          <w:b/>
          <w:iCs/>
          <w:sz w:val="22"/>
          <w:szCs w:val="22"/>
        </w:rPr>
        <w:t>300</w:t>
      </w:r>
      <w:r w:rsidR="00D80DC9" w:rsidRPr="001230FE">
        <w:rPr>
          <w:rFonts w:ascii="Calibri" w:hAnsi="Calibri"/>
          <w:b/>
          <w:iCs/>
          <w:sz w:val="22"/>
          <w:szCs w:val="22"/>
        </w:rPr>
        <w:t xml:space="preserve"> </w:t>
      </w:r>
      <w:r w:rsidR="001230FE" w:rsidRPr="001230FE">
        <w:rPr>
          <w:rFonts w:ascii="Calibri" w:hAnsi="Calibri"/>
          <w:b/>
          <w:iCs/>
          <w:sz w:val="22"/>
          <w:szCs w:val="22"/>
        </w:rPr>
        <w:t>000,00 zł netto</w:t>
      </w:r>
      <w:r w:rsidR="001230FE" w:rsidRPr="001230FE">
        <w:rPr>
          <w:rFonts w:ascii="Calibri" w:hAnsi="Calibri"/>
          <w:iCs/>
          <w:sz w:val="22"/>
          <w:szCs w:val="22"/>
        </w:rPr>
        <w:t>.</w:t>
      </w:r>
    </w:p>
    <w:p w14:paraId="01F1C452" w14:textId="77777777" w:rsidR="001230FE" w:rsidRPr="001230FE" w:rsidRDefault="001230FE" w:rsidP="001230FE">
      <w:pPr>
        <w:tabs>
          <w:tab w:val="left" w:pos="480"/>
        </w:tabs>
        <w:autoSpaceDE/>
        <w:autoSpaceDN/>
        <w:jc w:val="both"/>
        <w:rPr>
          <w:rFonts w:ascii="Calibri" w:hAnsi="Calibri"/>
          <w:sz w:val="22"/>
          <w:szCs w:val="22"/>
        </w:rPr>
      </w:pPr>
    </w:p>
    <w:p w14:paraId="33052DE5" w14:textId="434EBDC8" w:rsidR="001230FE" w:rsidRPr="001230FE" w:rsidRDefault="001230FE" w:rsidP="001230FE">
      <w:pPr>
        <w:tabs>
          <w:tab w:val="num" w:pos="426"/>
          <w:tab w:val="left" w:pos="480"/>
        </w:tabs>
        <w:autoSpaceDE/>
        <w:autoSpaceDN/>
        <w:jc w:val="both"/>
        <w:rPr>
          <w:rFonts w:ascii="Calibri" w:hAnsi="Calibri"/>
          <w:sz w:val="22"/>
          <w:szCs w:val="22"/>
          <w:lang w:val="x-none"/>
        </w:rPr>
      </w:pPr>
      <w:r w:rsidRPr="001230FE">
        <w:rPr>
          <w:rFonts w:ascii="Calibri" w:hAnsi="Calibri"/>
          <w:sz w:val="22"/>
          <w:szCs w:val="22"/>
          <w:lang w:val="x-none"/>
        </w:rPr>
        <w:t xml:space="preserve">Zamawiający uzna spełnienie powyższego warunku, jeżeli Wykonawca wykaże, że wykonał minimum </w:t>
      </w:r>
      <w:r w:rsidRPr="001230FE">
        <w:rPr>
          <w:rFonts w:ascii="Calibri" w:hAnsi="Calibri"/>
          <w:sz w:val="22"/>
          <w:szCs w:val="22"/>
          <w:u w:val="single"/>
          <w:lang w:val="x-none"/>
        </w:rPr>
        <w:t>jedną usługę</w:t>
      </w:r>
      <w:r w:rsidRPr="001230FE">
        <w:rPr>
          <w:rFonts w:ascii="Calibri" w:hAnsi="Calibri"/>
          <w:sz w:val="22"/>
          <w:szCs w:val="22"/>
          <w:lang w:val="x-none"/>
        </w:rPr>
        <w:t xml:space="preserve"> polegającą na </w:t>
      </w:r>
      <w:r w:rsidR="00800878">
        <w:rPr>
          <w:rFonts w:ascii="Calibri" w:hAnsi="Calibri"/>
          <w:sz w:val="22"/>
          <w:szCs w:val="22"/>
        </w:rPr>
        <w:t>regeneracji</w:t>
      </w:r>
      <w:r w:rsidR="00800878" w:rsidRPr="001230FE">
        <w:rPr>
          <w:rFonts w:ascii="Calibri" w:hAnsi="Calibri"/>
          <w:sz w:val="22"/>
          <w:szCs w:val="22"/>
          <w:lang w:val="x-none"/>
        </w:rPr>
        <w:t xml:space="preserve"> </w:t>
      </w:r>
      <w:r w:rsidR="008B5995">
        <w:rPr>
          <w:rFonts w:ascii="Calibri" w:hAnsi="Calibri"/>
          <w:sz w:val="22"/>
          <w:szCs w:val="22"/>
        </w:rPr>
        <w:t>zacisków</w:t>
      </w:r>
      <w:r w:rsidR="008B5995" w:rsidRPr="001230FE">
        <w:rPr>
          <w:rFonts w:ascii="Calibri" w:hAnsi="Calibri"/>
          <w:sz w:val="22"/>
          <w:szCs w:val="22"/>
          <w:lang w:val="x-none"/>
        </w:rPr>
        <w:t xml:space="preserve"> </w:t>
      </w:r>
      <w:r w:rsidRPr="001230FE">
        <w:rPr>
          <w:rFonts w:ascii="Calibri" w:hAnsi="Calibri"/>
          <w:sz w:val="22"/>
          <w:szCs w:val="22"/>
          <w:lang w:val="x-none"/>
        </w:rPr>
        <w:t xml:space="preserve">hamulcowych </w:t>
      </w:r>
      <w:r w:rsidR="005E784B" w:rsidRPr="005E784B">
        <w:rPr>
          <w:rFonts w:ascii="Calibri" w:hAnsi="Calibri"/>
          <w:iCs/>
          <w:sz w:val="22"/>
          <w:szCs w:val="22"/>
        </w:rPr>
        <w:t>do autobusów  transportu publicznego i po</w:t>
      </w:r>
      <w:r w:rsidR="00E14471">
        <w:rPr>
          <w:rFonts w:ascii="Calibri" w:hAnsi="Calibri"/>
          <w:iCs/>
          <w:sz w:val="22"/>
          <w:szCs w:val="22"/>
        </w:rPr>
        <w:t>jazdów ciężarowych pow. 3,5 t</w:t>
      </w:r>
      <w:r w:rsidRPr="001230FE">
        <w:rPr>
          <w:rFonts w:ascii="Calibri" w:hAnsi="Calibri"/>
          <w:sz w:val="22"/>
          <w:szCs w:val="22"/>
        </w:rPr>
        <w:t xml:space="preserve">, </w:t>
      </w:r>
      <w:r w:rsidRPr="001230FE">
        <w:rPr>
          <w:rFonts w:ascii="Calibri" w:hAnsi="Calibri"/>
          <w:sz w:val="22"/>
          <w:szCs w:val="22"/>
          <w:lang w:val="x-none"/>
        </w:rPr>
        <w:t xml:space="preserve"> zgodnie </w:t>
      </w:r>
      <w:r w:rsidRPr="001230FE">
        <w:rPr>
          <w:rFonts w:ascii="Calibri" w:hAnsi="Calibri"/>
          <w:sz w:val="22"/>
          <w:szCs w:val="22"/>
        </w:rPr>
        <w:t>z wymaganą</w:t>
      </w:r>
      <w:r w:rsidRPr="001230FE">
        <w:rPr>
          <w:rFonts w:ascii="Calibri" w:hAnsi="Calibri"/>
          <w:sz w:val="22"/>
          <w:szCs w:val="22"/>
          <w:lang w:val="x-none"/>
        </w:rPr>
        <w:t xml:space="preserve"> </w:t>
      </w:r>
      <w:r w:rsidR="001262F4">
        <w:rPr>
          <w:rFonts w:ascii="Calibri" w:hAnsi="Calibri"/>
          <w:sz w:val="22"/>
          <w:szCs w:val="22"/>
        </w:rPr>
        <w:t>wartością</w:t>
      </w:r>
      <w:r w:rsidR="001262F4" w:rsidRPr="001230FE">
        <w:rPr>
          <w:rFonts w:ascii="Calibri" w:hAnsi="Calibri"/>
          <w:sz w:val="22"/>
          <w:szCs w:val="22"/>
          <w:lang w:val="x-none"/>
        </w:rPr>
        <w:t xml:space="preserve"> </w:t>
      </w:r>
      <w:r w:rsidRPr="001230FE">
        <w:rPr>
          <w:rFonts w:ascii="Calibri" w:hAnsi="Calibri"/>
          <w:sz w:val="22"/>
          <w:szCs w:val="22"/>
          <w:lang w:val="x-none"/>
        </w:rPr>
        <w:t>minimaln</w:t>
      </w:r>
      <w:r w:rsidRPr="001230FE">
        <w:rPr>
          <w:rFonts w:ascii="Calibri" w:hAnsi="Calibri"/>
          <w:sz w:val="22"/>
          <w:szCs w:val="22"/>
        </w:rPr>
        <w:t>ą</w:t>
      </w:r>
      <w:r w:rsidRPr="001230FE">
        <w:rPr>
          <w:rFonts w:ascii="Calibri" w:hAnsi="Calibri"/>
          <w:sz w:val="22"/>
          <w:szCs w:val="22"/>
          <w:lang w:val="x-none"/>
        </w:rPr>
        <w:t>.</w:t>
      </w:r>
    </w:p>
    <w:p w14:paraId="68BE7532" w14:textId="62D706CD" w:rsidR="001230FE" w:rsidRPr="001230FE" w:rsidRDefault="001230FE" w:rsidP="001230FE">
      <w:pPr>
        <w:tabs>
          <w:tab w:val="num" w:pos="426"/>
          <w:tab w:val="left" w:pos="480"/>
        </w:tabs>
        <w:autoSpaceDE/>
        <w:autoSpaceDN/>
        <w:jc w:val="both"/>
        <w:rPr>
          <w:rFonts w:ascii="Calibri" w:hAnsi="Calibri"/>
          <w:sz w:val="22"/>
          <w:szCs w:val="22"/>
        </w:rPr>
      </w:pPr>
      <w:r w:rsidRPr="001230FE">
        <w:rPr>
          <w:rFonts w:ascii="Calibri" w:hAnsi="Calibri"/>
          <w:sz w:val="22"/>
          <w:szCs w:val="22"/>
        </w:rPr>
        <w:t xml:space="preserve">Zamawiający dopuszcza możliwość złożenia kilku potwierdzeń, z zastrzeżeniem, że powyższy warunek nie zostanie uznany za spełniony, jeżeli wartość złożonych potwierdzeń, będzie opiewała na kwotę niższą niż wymagana </w:t>
      </w:r>
      <w:r w:rsidR="006662F9">
        <w:rPr>
          <w:rFonts w:ascii="Calibri" w:hAnsi="Calibri"/>
          <w:sz w:val="22"/>
          <w:szCs w:val="22"/>
        </w:rPr>
        <w:t>łączna wartość</w:t>
      </w:r>
      <w:r w:rsidR="006662F9" w:rsidRPr="001230FE">
        <w:rPr>
          <w:rFonts w:ascii="Calibri" w:hAnsi="Calibri"/>
          <w:sz w:val="22"/>
          <w:szCs w:val="22"/>
        </w:rPr>
        <w:t xml:space="preserve"> </w:t>
      </w:r>
      <w:r w:rsidRPr="001230FE">
        <w:rPr>
          <w:rFonts w:ascii="Calibri" w:hAnsi="Calibri"/>
          <w:sz w:val="22"/>
          <w:szCs w:val="22"/>
        </w:rPr>
        <w:t>minimalna (</w:t>
      </w:r>
      <w:r w:rsidR="006A4767">
        <w:rPr>
          <w:rFonts w:ascii="Calibri" w:hAnsi="Calibri"/>
          <w:sz w:val="22"/>
          <w:szCs w:val="22"/>
        </w:rPr>
        <w:t>usługi</w:t>
      </w:r>
      <w:r w:rsidR="006A4767" w:rsidRPr="001230FE">
        <w:rPr>
          <w:rFonts w:ascii="Calibri" w:hAnsi="Calibri"/>
          <w:sz w:val="22"/>
          <w:szCs w:val="22"/>
        </w:rPr>
        <w:t xml:space="preserve"> </w:t>
      </w:r>
      <w:r w:rsidRPr="001230FE">
        <w:rPr>
          <w:rFonts w:ascii="Calibri" w:hAnsi="Calibri"/>
          <w:sz w:val="22"/>
          <w:szCs w:val="22"/>
        </w:rPr>
        <w:t>mogą być realizowane na rzecz tego samego lub różnych podmiotów).</w:t>
      </w:r>
    </w:p>
    <w:p w14:paraId="6DA2E92F" w14:textId="77777777" w:rsidR="00756F1A" w:rsidRPr="00C04DF3" w:rsidRDefault="00756F1A" w:rsidP="001230FE">
      <w:pPr>
        <w:tabs>
          <w:tab w:val="num" w:pos="426"/>
          <w:tab w:val="left" w:pos="480"/>
        </w:tabs>
        <w:autoSpaceDE/>
        <w:autoSpaceDN/>
        <w:jc w:val="both"/>
        <w:rPr>
          <w:rFonts w:ascii="Calibri" w:hAnsi="Calibri"/>
          <w:sz w:val="22"/>
          <w:szCs w:val="22"/>
        </w:rPr>
      </w:pPr>
    </w:p>
    <w:p w14:paraId="1DD8B11A" w14:textId="77777777" w:rsidR="00756F1A" w:rsidRPr="00C04DF3" w:rsidRDefault="00756F1A" w:rsidP="00756F1A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C04DF3">
        <w:rPr>
          <w:rFonts w:ascii="Calibri" w:hAnsi="Calibri"/>
          <w:i/>
          <w:sz w:val="22"/>
          <w:szCs w:val="22"/>
          <w:u w:val="single"/>
        </w:rPr>
        <w:t>W przypadku gdy podmiotem, na rzecz którego zamówienia zostały wcześniej wykonane jest Zamawiający, Wykonawca nie ma obowiązku przedkładania poświadczeń potwierdzających należyte wykonanie.</w:t>
      </w:r>
    </w:p>
    <w:p w14:paraId="1D0F0432" w14:textId="77777777" w:rsidR="00756F1A" w:rsidRPr="00C04DF3" w:rsidRDefault="00756F1A" w:rsidP="00756F1A">
      <w:pPr>
        <w:ind w:left="2124" w:hanging="2691"/>
        <w:jc w:val="both"/>
        <w:rPr>
          <w:rFonts w:ascii="Calibri" w:hAnsi="Calibri"/>
        </w:rPr>
      </w:pPr>
    </w:p>
    <w:p w14:paraId="6420AC28" w14:textId="77777777" w:rsidR="00756F1A" w:rsidRDefault="00756F1A" w:rsidP="00756F1A">
      <w:pPr>
        <w:jc w:val="both"/>
        <w:rPr>
          <w:rFonts w:ascii="Calibri" w:hAnsi="Calibri"/>
        </w:rPr>
      </w:pPr>
    </w:p>
    <w:p w14:paraId="54796AFF" w14:textId="77777777" w:rsidR="001230FE" w:rsidRDefault="001230FE" w:rsidP="00756F1A">
      <w:pPr>
        <w:jc w:val="both"/>
        <w:rPr>
          <w:rFonts w:ascii="Calibri" w:hAnsi="Calibri"/>
        </w:rPr>
      </w:pPr>
    </w:p>
    <w:p w14:paraId="510AAB20" w14:textId="77777777" w:rsidR="001230FE" w:rsidRDefault="001230FE" w:rsidP="00756F1A">
      <w:pPr>
        <w:jc w:val="both"/>
        <w:rPr>
          <w:rFonts w:ascii="Calibri" w:hAnsi="Calibri"/>
        </w:rPr>
      </w:pPr>
    </w:p>
    <w:p w14:paraId="2153D972" w14:textId="77777777" w:rsidR="001230FE" w:rsidRPr="00C04DF3" w:rsidRDefault="001230FE" w:rsidP="00756F1A">
      <w:pPr>
        <w:jc w:val="both"/>
        <w:rPr>
          <w:rFonts w:ascii="Calibri" w:hAnsi="Calibri"/>
        </w:rPr>
      </w:pPr>
    </w:p>
    <w:p w14:paraId="28C9B6B1" w14:textId="77777777" w:rsidR="00756F1A" w:rsidRPr="00C04DF3" w:rsidRDefault="00756F1A" w:rsidP="00756F1A">
      <w:pPr>
        <w:ind w:left="2124" w:hanging="2691"/>
        <w:jc w:val="center"/>
        <w:rPr>
          <w:rFonts w:ascii="Calibri" w:hAnsi="Calibri"/>
        </w:rPr>
      </w:pPr>
      <w:r w:rsidRPr="00C04DF3">
        <w:rPr>
          <w:rFonts w:ascii="Calibri" w:hAnsi="Calibri"/>
        </w:rPr>
        <w:t xml:space="preserve">                                                    DATA :   .......................................................</w:t>
      </w:r>
      <w:r w:rsidR="003732BC">
        <w:rPr>
          <w:rFonts w:ascii="Calibri" w:hAnsi="Calibri"/>
        </w:rPr>
        <w:t>...</w:t>
      </w:r>
      <w:r w:rsidRPr="00C04DF3">
        <w:rPr>
          <w:rFonts w:ascii="Calibri" w:hAnsi="Calibri"/>
        </w:rPr>
        <w:t>...................................</w:t>
      </w:r>
      <w:r w:rsidR="001230FE">
        <w:rPr>
          <w:rFonts w:ascii="Calibri" w:hAnsi="Calibri"/>
        </w:rPr>
        <w:t>........</w:t>
      </w:r>
      <w:r w:rsidRPr="00C04DF3">
        <w:rPr>
          <w:rFonts w:ascii="Calibri" w:hAnsi="Calibri"/>
        </w:rPr>
        <w:t>....</w:t>
      </w:r>
      <w:r w:rsidR="003732BC">
        <w:rPr>
          <w:rFonts w:ascii="Calibri" w:hAnsi="Calibri"/>
        </w:rPr>
        <w:t>.....</w:t>
      </w:r>
      <w:r w:rsidRPr="00C04DF3">
        <w:rPr>
          <w:rFonts w:ascii="Calibri" w:hAnsi="Calibri"/>
        </w:rPr>
        <w:t>............</w:t>
      </w:r>
    </w:p>
    <w:p w14:paraId="5D727AB1" w14:textId="77777777" w:rsidR="00756F1A" w:rsidRPr="00310741" w:rsidRDefault="00756F1A" w:rsidP="00756F1A">
      <w:pPr>
        <w:jc w:val="center"/>
        <w:rPr>
          <w:rFonts w:ascii="Calibri" w:hAnsi="Calibri"/>
        </w:rPr>
      </w:pPr>
      <w:r w:rsidRPr="00310741">
        <w:rPr>
          <w:rFonts w:ascii="Calibri" w:hAnsi="Calibri"/>
        </w:rPr>
        <w:t xml:space="preserve">                                                 </w:t>
      </w:r>
      <w:r w:rsidR="003732BC" w:rsidRPr="00310741">
        <w:rPr>
          <w:rFonts w:ascii="Calibri" w:hAnsi="Calibri"/>
        </w:rPr>
        <w:t xml:space="preserve">         </w:t>
      </w:r>
      <w:r w:rsidRPr="00310741">
        <w:rPr>
          <w:rFonts w:ascii="Calibri" w:hAnsi="Calibri"/>
        </w:rPr>
        <w:t>Podpis osób wskazanych w dokumencie uprawniającym do występowania</w:t>
      </w:r>
    </w:p>
    <w:p w14:paraId="0BD9C2B4" w14:textId="77777777" w:rsidR="00756F1A" w:rsidRPr="00310741" w:rsidRDefault="00756F1A" w:rsidP="00DB0F5A">
      <w:pPr>
        <w:jc w:val="center"/>
        <w:rPr>
          <w:rFonts w:ascii="Calibri" w:hAnsi="Calibri"/>
        </w:rPr>
      </w:pPr>
      <w:r w:rsidRPr="00310741">
        <w:rPr>
          <w:rFonts w:ascii="Calibri" w:hAnsi="Calibri"/>
        </w:rPr>
        <w:t xml:space="preserve">                                   </w:t>
      </w:r>
      <w:r w:rsidR="003732BC" w:rsidRPr="00310741">
        <w:rPr>
          <w:rFonts w:ascii="Calibri" w:hAnsi="Calibri"/>
        </w:rPr>
        <w:t xml:space="preserve">                            </w:t>
      </w:r>
      <w:r w:rsidRPr="00310741">
        <w:rPr>
          <w:rFonts w:ascii="Calibri" w:hAnsi="Calibri"/>
        </w:rPr>
        <w:t xml:space="preserve">   w obrocie prawnym lub posiadających pełnomocnictwo</w:t>
      </w:r>
    </w:p>
    <w:sectPr w:rsidR="00756F1A" w:rsidRPr="00310741" w:rsidSect="00EA78C1">
      <w:headerReference w:type="default" r:id="rId8"/>
      <w:footerReference w:type="default" r:id="rId9"/>
      <w:pgSz w:w="11907" w:h="16840" w:code="9"/>
      <w:pgMar w:top="1417" w:right="1417" w:bottom="1276" w:left="1417" w:header="567" w:footer="73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0CEB5" w14:textId="77777777" w:rsidR="00A76B1D" w:rsidRDefault="00A76B1D">
      <w:r>
        <w:separator/>
      </w:r>
    </w:p>
  </w:endnote>
  <w:endnote w:type="continuationSeparator" w:id="0">
    <w:p w14:paraId="523D2D5E" w14:textId="77777777" w:rsidR="00A76B1D" w:rsidRDefault="00A7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9590" w14:textId="297B6133" w:rsidR="0055384A" w:rsidRPr="006F52DC" w:rsidRDefault="0055384A" w:rsidP="006F52DC">
    <w:pPr>
      <w:pStyle w:val="Stopka"/>
      <w:jc w:val="center"/>
    </w:pPr>
    <w:r w:rsidRPr="006F52DC">
      <w:t xml:space="preserve">Strona </w:t>
    </w:r>
    <w:r w:rsidRPr="006F52DC">
      <w:fldChar w:fldCharType="begin"/>
    </w:r>
    <w:r w:rsidRPr="006F52DC">
      <w:instrText xml:space="preserve"> PAGE </w:instrText>
    </w:r>
    <w:r w:rsidRPr="006F52DC">
      <w:fldChar w:fldCharType="separate"/>
    </w:r>
    <w:r w:rsidR="00E14471">
      <w:rPr>
        <w:noProof/>
      </w:rPr>
      <w:t>1</w:t>
    </w:r>
    <w:r w:rsidRPr="006F52DC">
      <w:fldChar w:fldCharType="end"/>
    </w:r>
    <w:r w:rsidRPr="006F52DC">
      <w:t xml:space="preserve"> z </w:t>
    </w:r>
    <w:fldSimple w:instr=" NUMPAGES ">
      <w:r w:rsidR="00E1447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05CA6" w14:textId="77777777" w:rsidR="00A76B1D" w:rsidRDefault="00A76B1D">
      <w:r>
        <w:separator/>
      </w:r>
    </w:p>
  </w:footnote>
  <w:footnote w:type="continuationSeparator" w:id="0">
    <w:p w14:paraId="178A8944" w14:textId="77777777" w:rsidR="00A76B1D" w:rsidRDefault="00A7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07D1" w14:textId="002000B7" w:rsidR="0055384A" w:rsidRPr="00C04DF3" w:rsidRDefault="000B5570" w:rsidP="000B5570">
    <w:pPr>
      <w:pStyle w:val="Nagwek1"/>
      <w:tabs>
        <w:tab w:val="left" w:pos="3960"/>
        <w:tab w:val="left" w:pos="6240"/>
      </w:tabs>
      <w:rPr>
        <w:rFonts w:ascii="Calibri" w:hAnsi="Calibri"/>
        <w:i w:val="0"/>
      </w:rPr>
    </w:pPr>
    <w:r w:rsidRPr="00C04DF3">
      <w:rPr>
        <w:rFonts w:ascii="Calibri" w:hAnsi="Calibri"/>
        <w:i w:val="0"/>
        <w:szCs w:val="20"/>
      </w:rPr>
      <w:t>Nr sprawy: AL.0141.</w:t>
    </w:r>
    <w:r w:rsidR="001230FE">
      <w:rPr>
        <w:rFonts w:ascii="Calibri" w:hAnsi="Calibri"/>
        <w:i w:val="0"/>
        <w:szCs w:val="20"/>
      </w:rPr>
      <w:t>06.2025</w:t>
    </w:r>
    <w:r w:rsidR="00EA78C1" w:rsidRPr="00C04DF3">
      <w:rPr>
        <w:rFonts w:ascii="Calibri" w:hAnsi="Calibri"/>
        <w:i w:val="0"/>
        <w:szCs w:val="20"/>
      </w:rPr>
      <w:tab/>
    </w:r>
    <w:r w:rsidR="00EA78C1" w:rsidRPr="00C04DF3">
      <w:rPr>
        <w:rFonts w:ascii="Calibri" w:hAnsi="Calibri"/>
        <w:i w:val="0"/>
        <w:szCs w:val="20"/>
      </w:rPr>
      <w:tab/>
    </w:r>
    <w:r w:rsidR="00E14471">
      <w:rPr>
        <w:rFonts w:ascii="Calibri" w:hAnsi="Calibri"/>
        <w:i w:val="0"/>
        <w:szCs w:val="20"/>
      </w:rPr>
      <w:t xml:space="preserve">Nowy </w:t>
    </w:r>
    <w:r w:rsidR="0055384A" w:rsidRPr="00C04DF3">
      <w:rPr>
        <w:rFonts w:ascii="Calibri" w:hAnsi="Calibri"/>
        <w:i w:val="0"/>
      </w:rPr>
      <w:t xml:space="preserve">Załącznik nr </w:t>
    </w:r>
    <w:r w:rsidR="002B1ABB" w:rsidRPr="00C04DF3">
      <w:rPr>
        <w:rFonts w:ascii="Calibri" w:hAnsi="Calibri"/>
        <w:i w:val="0"/>
      </w:rPr>
      <w:t>5</w:t>
    </w:r>
    <w:r w:rsidR="0055384A" w:rsidRPr="00C04DF3">
      <w:rPr>
        <w:rFonts w:ascii="Calibri" w:hAnsi="Calibri"/>
        <w:i w:val="0"/>
      </w:rPr>
      <w:t xml:space="preserve"> do WP</w:t>
    </w:r>
  </w:p>
  <w:p w14:paraId="19E3B724" w14:textId="77777777" w:rsidR="00701489" w:rsidRPr="00C04DF3" w:rsidRDefault="00701489" w:rsidP="00701489">
    <w:pPr>
      <w:rPr>
        <w:rFonts w:ascii="Calibri" w:hAnsi="Calibri"/>
      </w:rPr>
    </w:pPr>
  </w:p>
  <w:p w14:paraId="4FF5AE3A" w14:textId="77777777" w:rsidR="0055384A" w:rsidRPr="00C04DF3" w:rsidRDefault="00EF5AC0" w:rsidP="00EF5AC0">
    <w:pPr>
      <w:tabs>
        <w:tab w:val="left" w:pos="7167"/>
      </w:tabs>
      <w:jc w:val="center"/>
      <w:rPr>
        <w:rFonts w:ascii="Calibri" w:hAnsi="Calibri"/>
        <w:b/>
        <w:sz w:val="24"/>
        <w:szCs w:val="24"/>
      </w:rPr>
    </w:pPr>
    <w:r w:rsidRPr="00C04DF3">
      <w:rPr>
        <w:rFonts w:ascii="Calibri" w:hAnsi="Calibri"/>
        <w:b/>
        <w:sz w:val="24"/>
        <w:szCs w:val="24"/>
      </w:rPr>
      <w:t xml:space="preserve">WYKAZ </w:t>
    </w:r>
    <w:r w:rsidR="003B6DC3" w:rsidRPr="00C04DF3">
      <w:rPr>
        <w:rFonts w:ascii="Calibri" w:hAnsi="Calibri"/>
        <w:b/>
        <w:sz w:val="24"/>
        <w:szCs w:val="24"/>
      </w:rPr>
      <w:t>USŁUG</w:t>
    </w:r>
  </w:p>
  <w:p w14:paraId="1F29D238" w14:textId="77777777" w:rsidR="000E6BDD" w:rsidRPr="00C04DF3" w:rsidRDefault="000E6BDD" w:rsidP="00EF5AC0">
    <w:pPr>
      <w:tabs>
        <w:tab w:val="left" w:pos="7167"/>
      </w:tabs>
      <w:jc w:val="center"/>
      <w:rPr>
        <w:rFonts w:ascii="Calibri" w:hAnsi="Calibri"/>
        <w:b/>
        <w:sz w:val="24"/>
        <w:szCs w:val="24"/>
      </w:rPr>
    </w:pPr>
    <w:r w:rsidRPr="00C04DF3">
      <w:rPr>
        <w:rFonts w:ascii="Calibri" w:hAnsi="Calibri"/>
        <w:b/>
        <w:sz w:val="24"/>
        <w:szCs w:val="24"/>
      </w:rPr>
      <w:t>_________________</w:t>
    </w:r>
    <w:r w:rsidR="00A966B5" w:rsidRPr="00C04DF3">
      <w:rPr>
        <w:rFonts w:ascii="Calibri" w:hAnsi="Calibri"/>
        <w:b/>
        <w:sz w:val="24"/>
        <w:szCs w:val="24"/>
      </w:rPr>
      <w:t>_____________________</w:t>
    </w:r>
    <w:r w:rsidRPr="00C04DF3">
      <w:rPr>
        <w:rFonts w:ascii="Calibri" w:hAnsi="Calibri"/>
        <w:b/>
        <w:sz w:val="24"/>
        <w:szCs w:val="24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A0A66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C"/>
    <w:multiLevelType w:val="singleLevel"/>
    <w:tmpl w:val="0DFA85F0"/>
    <w:name w:val="WW8Num18"/>
    <w:lvl w:ilvl="0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85DE1F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</w:abstractNum>
  <w:abstractNum w:abstractNumId="3" w15:restartNumberingAfterBreak="0">
    <w:nsid w:val="36911936"/>
    <w:multiLevelType w:val="hybridMultilevel"/>
    <w:tmpl w:val="D10094AE"/>
    <w:lvl w:ilvl="0" w:tplc="5610FFC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C1C5087"/>
    <w:multiLevelType w:val="hybridMultilevel"/>
    <w:tmpl w:val="9A32F56A"/>
    <w:lvl w:ilvl="0" w:tplc="FFFFFFF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DA4C15"/>
    <w:multiLevelType w:val="hybridMultilevel"/>
    <w:tmpl w:val="52B0A9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BBF5E1A"/>
    <w:multiLevelType w:val="hybridMultilevel"/>
    <w:tmpl w:val="52B0A9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8AA5C98"/>
    <w:multiLevelType w:val="hybridMultilevel"/>
    <w:tmpl w:val="C3D2C59A"/>
    <w:lvl w:ilvl="0" w:tplc="18DAD4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9F"/>
    <w:rsid w:val="00010629"/>
    <w:rsid w:val="00014238"/>
    <w:rsid w:val="00016A8E"/>
    <w:rsid w:val="0001772C"/>
    <w:rsid w:val="00071C40"/>
    <w:rsid w:val="00076CAE"/>
    <w:rsid w:val="000800AA"/>
    <w:rsid w:val="000932AD"/>
    <w:rsid w:val="000934C0"/>
    <w:rsid w:val="000B5570"/>
    <w:rsid w:val="000E6BDD"/>
    <w:rsid w:val="000F4A08"/>
    <w:rsid w:val="001056A5"/>
    <w:rsid w:val="00112C61"/>
    <w:rsid w:val="001140AF"/>
    <w:rsid w:val="001230FE"/>
    <w:rsid w:val="001262F4"/>
    <w:rsid w:val="00145C46"/>
    <w:rsid w:val="00185CAB"/>
    <w:rsid w:val="00194836"/>
    <w:rsid w:val="001B74A6"/>
    <w:rsid w:val="001D1899"/>
    <w:rsid w:val="001E4892"/>
    <w:rsid w:val="001E7DDB"/>
    <w:rsid w:val="00204179"/>
    <w:rsid w:val="0026312D"/>
    <w:rsid w:val="002B1ABB"/>
    <w:rsid w:val="002B4A3A"/>
    <w:rsid w:val="002B649F"/>
    <w:rsid w:val="002E5C15"/>
    <w:rsid w:val="00310741"/>
    <w:rsid w:val="00311282"/>
    <w:rsid w:val="003143BC"/>
    <w:rsid w:val="00350BE7"/>
    <w:rsid w:val="003732BC"/>
    <w:rsid w:val="003922C5"/>
    <w:rsid w:val="003927BC"/>
    <w:rsid w:val="003B6DC3"/>
    <w:rsid w:val="003C73E6"/>
    <w:rsid w:val="0044370D"/>
    <w:rsid w:val="00465AB6"/>
    <w:rsid w:val="0046720C"/>
    <w:rsid w:val="004A4E0E"/>
    <w:rsid w:val="004C2991"/>
    <w:rsid w:val="004F16B3"/>
    <w:rsid w:val="00503363"/>
    <w:rsid w:val="00506B61"/>
    <w:rsid w:val="0055384A"/>
    <w:rsid w:val="0057478E"/>
    <w:rsid w:val="00576129"/>
    <w:rsid w:val="00577A00"/>
    <w:rsid w:val="00582AD6"/>
    <w:rsid w:val="005957F8"/>
    <w:rsid w:val="005E784B"/>
    <w:rsid w:val="006662F9"/>
    <w:rsid w:val="006A4767"/>
    <w:rsid w:val="006C4213"/>
    <w:rsid w:val="006F52DC"/>
    <w:rsid w:val="00701489"/>
    <w:rsid w:val="007220BC"/>
    <w:rsid w:val="007301DA"/>
    <w:rsid w:val="00733389"/>
    <w:rsid w:val="007367AC"/>
    <w:rsid w:val="00746875"/>
    <w:rsid w:val="00756F1A"/>
    <w:rsid w:val="00765DA1"/>
    <w:rsid w:val="007B2606"/>
    <w:rsid w:val="007C079E"/>
    <w:rsid w:val="007D5252"/>
    <w:rsid w:val="007F0001"/>
    <w:rsid w:val="00800878"/>
    <w:rsid w:val="00804189"/>
    <w:rsid w:val="008141E3"/>
    <w:rsid w:val="008214CA"/>
    <w:rsid w:val="00851B7F"/>
    <w:rsid w:val="00852D7D"/>
    <w:rsid w:val="0087143A"/>
    <w:rsid w:val="00872372"/>
    <w:rsid w:val="008B5995"/>
    <w:rsid w:val="008C30D8"/>
    <w:rsid w:val="00914E48"/>
    <w:rsid w:val="00924196"/>
    <w:rsid w:val="00931647"/>
    <w:rsid w:val="009366BF"/>
    <w:rsid w:val="00964256"/>
    <w:rsid w:val="009706F4"/>
    <w:rsid w:val="00996DA1"/>
    <w:rsid w:val="00997FA8"/>
    <w:rsid w:val="009C156F"/>
    <w:rsid w:val="009D636F"/>
    <w:rsid w:val="009E0B79"/>
    <w:rsid w:val="00A14C53"/>
    <w:rsid w:val="00A2358F"/>
    <w:rsid w:val="00A316D7"/>
    <w:rsid w:val="00A36743"/>
    <w:rsid w:val="00A5015E"/>
    <w:rsid w:val="00A51806"/>
    <w:rsid w:val="00A632D1"/>
    <w:rsid w:val="00A76B1D"/>
    <w:rsid w:val="00A83A15"/>
    <w:rsid w:val="00A966B5"/>
    <w:rsid w:val="00AC6F65"/>
    <w:rsid w:val="00AC76B2"/>
    <w:rsid w:val="00AC7A54"/>
    <w:rsid w:val="00AD5840"/>
    <w:rsid w:val="00AE7E7C"/>
    <w:rsid w:val="00B07F72"/>
    <w:rsid w:val="00B11AC9"/>
    <w:rsid w:val="00B14232"/>
    <w:rsid w:val="00B24D7A"/>
    <w:rsid w:val="00B255A4"/>
    <w:rsid w:val="00B30AF7"/>
    <w:rsid w:val="00B46DB3"/>
    <w:rsid w:val="00B47A6B"/>
    <w:rsid w:val="00B72115"/>
    <w:rsid w:val="00B87A50"/>
    <w:rsid w:val="00BB69E0"/>
    <w:rsid w:val="00BC283B"/>
    <w:rsid w:val="00BD368D"/>
    <w:rsid w:val="00C04DF3"/>
    <w:rsid w:val="00C26A8A"/>
    <w:rsid w:val="00C31BAD"/>
    <w:rsid w:val="00C37E18"/>
    <w:rsid w:val="00C4014D"/>
    <w:rsid w:val="00C50A7C"/>
    <w:rsid w:val="00CA4C01"/>
    <w:rsid w:val="00CB1F24"/>
    <w:rsid w:val="00CE5E5B"/>
    <w:rsid w:val="00D043EC"/>
    <w:rsid w:val="00D1226B"/>
    <w:rsid w:val="00D152E4"/>
    <w:rsid w:val="00D35BE3"/>
    <w:rsid w:val="00D80DC9"/>
    <w:rsid w:val="00D9217C"/>
    <w:rsid w:val="00D9615D"/>
    <w:rsid w:val="00DB0F5A"/>
    <w:rsid w:val="00DD0691"/>
    <w:rsid w:val="00DE7DC3"/>
    <w:rsid w:val="00DF59C0"/>
    <w:rsid w:val="00E02503"/>
    <w:rsid w:val="00E1343D"/>
    <w:rsid w:val="00E14471"/>
    <w:rsid w:val="00E42766"/>
    <w:rsid w:val="00E6329F"/>
    <w:rsid w:val="00E643BD"/>
    <w:rsid w:val="00E9107B"/>
    <w:rsid w:val="00EA78C1"/>
    <w:rsid w:val="00EF5AC0"/>
    <w:rsid w:val="00F17CF3"/>
    <w:rsid w:val="00F3429E"/>
    <w:rsid w:val="00F51334"/>
    <w:rsid w:val="00F54EDB"/>
    <w:rsid w:val="00F56096"/>
    <w:rsid w:val="00F75807"/>
    <w:rsid w:val="00FA14AE"/>
    <w:rsid w:val="00FD15FB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F773"/>
  <w15:chartTrackingRefBased/>
  <w15:docId w15:val="{3455FEE7-DAC2-48C0-9311-FFD8A55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2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autoSpaceDE/>
      <w:autoSpaceDN/>
      <w:ind w:left="-426" w:hanging="141"/>
      <w:jc w:val="both"/>
    </w:pPr>
    <w:rPr>
      <w:b/>
      <w:i/>
      <w:sz w:val="24"/>
    </w:rPr>
  </w:style>
  <w:style w:type="character" w:styleId="Hipercze">
    <w:name w:val="Hyperlink"/>
    <w:rsid w:val="00852D7D"/>
    <w:rPr>
      <w:color w:val="0000FF"/>
      <w:u w:val="single"/>
    </w:rPr>
  </w:style>
  <w:style w:type="paragraph" w:styleId="Tekstblokowy">
    <w:name w:val="Block Text"/>
    <w:basedOn w:val="Normalny"/>
    <w:rsid w:val="003B6DC3"/>
    <w:pPr>
      <w:autoSpaceDE/>
      <w:autoSpaceDN/>
      <w:ind w:left="705" w:right="-143"/>
    </w:pPr>
    <w:rPr>
      <w:sz w:val="24"/>
    </w:rPr>
  </w:style>
  <w:style w:type="character" w:customStyle="1" w:styleId="Nagwek3Znak">
    <w:name w:val="Nagłówek 3 Znak"/>
    <w:link w:val="Nagwek3"/>
    <w:rsid w:val="002B1ABB"/>
    <w:rPr>
      <w:b/>
      <w:bCs/>
      <w:sz w:val="22"/>
      <w:szCs w:val="28"/>
    </w:rPr>
  </w:style>
  <w:style w:type="paragraph" w:styleId="Tekstdymka">
    <w:name w:val="Balloon Text"/>
    <w:basedOn w:val="Normalny"/>
    <w:link w:val="TekstdymkaZnak"/>
    <w:rsid w:val="00756F1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56F1A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3927BC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0FE"/>
    <w:pPr>
      <w:suppressAutoHyphens/>
      <w:autoSpaceDE/>
      <w:autoSpaceDN/>
    </w:pPr>
    <w:rPr>
      <w:lang w:val="x-none" w:eastAsia="zh-CN"/>
    </w:rPr>
  </w:style>
  <w:style w:type="character" w:customStyle="1" w:styleId="TekstkomentarzaZnak">
    <w:name w:val="Tekst komentarza Znak"/>
    <w:link w:val="Tekstkomentarza"/>
    <w:uiPriority w:val="99"/>
    <w:rsid w:val="001230FE"/>
    <w:rPr>
      <w:lang w:val="x-none" w:eastAsia="zh-CN"/>
    </w:rPr>
  </w:style>
  <w:style w:type="character" w:customStyle="1" w:styleId="WW8Num2z1">
    <w:name w:val="WW8Num2z1"/>
    <w:rsid w:val="001230FE"/>
    <w:rPr>
      <w:rFonts w:hint="default"/>
      <w:b/>
    </w:rPr>
  </w:style>
  <w:style w:type="character" w:styleId="Odwoaniedokomentarza">
    <w:name w:val="annotation reference"/>
    <w:uiPriority w:val="99"/>
    <w:rsid w:val="001230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230FE"/>
    <w:pPr>
      <w:suppressAutoHyphens w:val="0"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link w:val="Tematkomentarza"/>
    <w:rsid w:val="001230FE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43BF-5A61-4133-9A50-857E1B30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MPK Poznań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cp:keywords/>
  <cp:lastModifiedBy>Agnieszka Konieczna</cp:lastModifiedBy>
  <cp:revision>4</cp:revision>
  <cp:lastPrinted>2019-05-21T09:48:00Z</cp:lastPrinted>
  <dcterms:created xsi:type="dcterms:W3CDTF">2025-02-04T07:50:00Z</dcterms:created>
  <dcterms:modified xsi:type="dcterms:W3CDTF">2025-02-07T12:38:00Z</dcterms:modified>
</cp:coreProperties>
</file>